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4467D" w14:textId="23FD5FAB" w:rsidR="00EF1CA6" w:rsidRDefault="00EF1CA6" w:rsidP="00D26439"/>
    <w:p w14:paraId="18832D3A" w14:textId="77777777" w:rsidR="00DA7770" w:rsidRDefault="00DA7770" w:rsidP="00D26439"/>
    <w:p w14:paraId="57BFA14B" w14:textId="07282C95" w:rsidR="00EF1CA6" w:rsidRPr="00EF1CA6" w:rsidRDefault="002C1DE7" w:rsidP="002C1DE7">
      <w:pPr>
        <w:pStyle w:val="PR1"/>
        <w:numPr>
          <w:ilvl w:val="0"/>
          <w:numId w:val="0"/>
        </w:numPr>
        <w:jc w:val="left"/>
      </w:pPr>
      <w:r w:rsidRPr="002C1DE7">
        <w:rPr>
          <w:b/>
          <w:bCs/>
        </w:rPr>
        <w:t>A.</w:t>
      </w:r>
      <w:r>
        <w:t xml:space="preserve">   </w:t>
      </w:r>
      <w:r w:rsidR="00EF1CA6" w:rsidRPr="002C1DE7">
        <w:rPr>
          <w:b/>
          <w:bCs/>
        </w:rPr>
        <w:t>DRY</w:t>
      </w:r>
      <w:r w:rsidR="00A22989" w:rsidRPr="002C1DE7">
        <w:rPr>
          <w:b/>
          <w:bCs/>
        </w:rPr>
        <w:t xml:space="preserve"> &amp; PRE-ACTION </w:t>
      </w:r>
      <w:r w:rsidR="00EF1CA6" w:rsidRPr="002C1DE7">
        <w:rPr>
          <w:b/>
          <w:bCs/>
        </w:rPr>
        <w:t>SPRINKLER SYSTEM</w:t>
      </w:r>
      <w:r w:rsidR="0089268F" w:rsidRPr="002C1DE7">
        <w:rPr>
          <w:b/>
          <w:bCs/>
        </w:rPr>
        <w:t>:</w:t>
      </w:r>
      <w:r w:rsidR="00EF1CA6" w:rsidRPr="002C1DE7">
        <w:rPr>
          <w:b/>
          <w:bCs/>
        </w:rPr>
        <w:t xml:space="preserve"> </w:t>
      </w:r>
      <w:r w:rsidR="00D26439" w:rsidRPr="002C1DE7">
        <w:rPr>
          <w:b/>
          <w:bCs/>
        </w:rPr>
        <w:t>LUBRICATED</w:t>
      </w:r>
      <w:r w:rsidR="00DA7770" w:rsidRPr="002C1DE7">
        <w:rPr>
          <w:b/>
          <w:bCs/>
        </w:rPr>
        <w:t xml:space="preserve"> AIR COMPRESSORS</w:t>
      </w:r>
      <w:r w:rsidR="00670714" w:rsidRPr="002C1DE7">
        <w:rPr>
          <w:b/>
          <w:bCs/>
        </w:rPr>
        <w:br/>
      </w:r>
      <w:r w:rsidR="00670714">
        <w:br/>
      </w:r>
    </w:p>
    <w:p w14:paraId="717BC978" w14:textId="77777777" w:rsidR="00D26439" w:rsidRPr="00D87617" w:rsidRDefault="00DA7770" w:rsidP="00D26439">
      <w:pPr>
        <w:pStyle w:val="PR2"/>
        <w:tabs>
          <w:tab w:val="clear" w:pos="1386"/>
          <w:tab w:val="left" w:pos="1440"/>
        </w:tabs>
        <w:spacing w:before="240"/>
        <w:ind w:left="1440"/>
        <w:jc w:val="left"/>
      </w:pPr>
      <w:r w:rsidRPr="0034469A">
        <w:t xml:space="preserve">Dry-Sprinkler System </w:t>
      </w:r>
      <w:r w:rsidR="00D26439" w:rsidRPr="00D87617">
        <w:t>Lubricated Air Compressor:</w:t>
      </w:r>
    </w:p>
    <w:p w14:paraId="2AAF5381" w14:textId="6ADD402E" w:rsidR="00D26439" w:rsidRPr="00D87617" w:rsidRDefault="00D26439" w:rsidP="00D26439">
      <w:pPr>
        <w:pStyle w:val="PR3"/>
        <w:spacing w:before="240"/>
        <w:jc w:val="left"/>
      </w:pPr>
      <w:r w:rsidRPr="00D87617">
        <w:t xml:space="preserve">Basis-of-Design Product: Subject to compliance with requirements, provide </w:t>
      </w:r>
      <w:r w:rsidRPr="00D87617">
        <w:rPr>
          <w:rStyle w:val="SAhyperlink"/>
        </w:rPr>
        <w:t>General Air Products, Inc</w:t>
      </w:r>
      <w:r w:rsidRPr="00D87617">
        <w:t>.; [</w:t>
      </w:r>
      <w:r w:rsidRPr="00D87617">
        <w:rPr>
          <w:b/>
        </w:rPr>
        <w:t>L Series</w:t>
      </w:r>
      <w:r w:rsidRPr="00D87617">
        <w:t xml:space="preserve">] </w:t>
      </w:r>
      <w:r>
        <w:t xml:space="preserve">Base Mounted or </w:t>
      </w:r>
      <w:r w:rsidRPr="00D87617">
        <w:t>[</w:t>
      </w:r>
      <w:r w:rsidRPr="00D87617">
        <w:rPr>
          <w:b/>
        </w:rPr>
        <w:t>LT Series</w:t>
      </w:r>
      <w:r w:rsidRPr="00D87617">
        <w:t xml:space="preserve">] </w:t>
      </w:r>
      <w:r>
        <w:t>Tank Mounted Lubricated Air Compressor:</w:t>
      </w:r>
    </w:p>
    <w:p w14:paraId="43938A69" w14:textId="50D19340" w:rsidR="00D26439" w:rsidRPr="00092A8B" w:rsidRDefault="00D26439" w:rsidP="00D26439">
      <w:pPr>
        <w:pStyle w:val="PR3"/>
        <w:spacing w:before="240"/>
        <w:jc w:val="left"/>
      </w:pPr>
      <w:r w:rsidRPr="00092A8B">
        <w:t xml:space="preserve">Description: Electric-motor-driven, oil-lubricated compressor with steel enclosure, and capability to fill sprinkler systems up to </w:t>
      </w:r>
      <w:r w:rsidRPr="00092A8B">
        <w:rPr>
          <w:rStyle w:val="IP"/>
        </w:rPr>
        <w:t>2500 gal</w:t>
      </w:r>
      <w:r w:rsidRPr="00092A8B">
        <w:rPr>
          <w:rStyle w:val="SI"/>
        </w:rPr>
        <w:t xml:space="preserve"> (9464 L)</w:t>
      </w:r>
      <w:r w:rsidRPr="00092A8B">
        <w:t xml:space="preserve"> in size to supervisory pressure within 30 minutes.</w:t>
      </w:r>
      <w:r>
        <w:br/>
      </w:r>
    </w:p>
    <w:p w14:paraId="0E31A6D4" w14:textId="77777777" w:rsidR="00D26439" w:rsidRPr="00092A8B" w:rsidRDefault="00D26439" w:rsidP="00D26439">
      <w:pPr>
        <w:pStyle w:val="PR3"/>
        <w:jc w:val="left"/>
      </w:pPr>
      <w:r w:rsidRPr="00092A8B">
        <w:t>Capacities and Characteristics:</w:t>
      </w:r>
    </w:p>
    <w:p w14:paraId="21D9CDD6" w14:textId="77777777" w:rsidR="00D26439" w:rsidRPr="00D87617" w:rsidRDefault="00D26439" w:rsidP="00D26439">
      <w:pPr>
        <w:pStyle w:val="PR4"/>
        <w:spacing w:before="240"/>
        <w:jc w:val="left"/>
      </w:pPr>
      <w:r w:rsidRPr="00D87617">
        <w:t>Sprinkler System Capacity: &lt;</w:t>
      </w:r>
      <w:r w:rsidRPr="00D87617">
        <w:rPr>
          <w:b/>
        </w:rPr>
        <w:t>Insert volume</w:t>
      </w:r>
      <w:r w:rsidRPr="00D87617">
        <w:t>&gt;.</w:t>
      </w:r>
    </w:p>
    <w:p w14:paraId="3BBA54C6" w14:textId="77777777" w:rsidR="00D26439" w:rsidRPr="00D87617" w:rsidRDefault="00D26439" w:rsidP="00D26439">
      <w:pPr>
        <w:pStyle w:val="PR4"/>
        <w:jc w:val="left"/>
      </w:pPr>
      <w:r w:rsidRPr="00D87617">
        <w:t>Standard-Air Capacity of Compressor: &lt;</w:t>
      </w:r>
      <w:r w:rsidRPr="00D87617">
        <w:rPr>
          <w:b/>
        </w:rPr>
        <w:t>Insert value</w:t>
      </w:r>
      <w:r w:rsidRPr="00D87617">
        <w:t xml:space="preserve">&gt; </w:t>
      </w:r>
      <w:proofErr w:type="spellStart"/>
      <w:r w:rsidRPr="00D87617">
        <w:rPr>
          <w:rStyle w:val="IP"/>
        </w:rPr>
        <w:t>scfm</w:t>
      </w:r>
      <w:proofErr w:type="spellEnd"/>
      <w:r w:rsidRPr="00D87617">
        <w:rPr>
          <w:rStyle w:val="SI"/>
        </w:rPr>
        <w:t xml:space="preserve"> (L/s)</w:t>
      </w:r>
      <w:r w:rsidRPr="00D87617">
        <w:t xml:space="preserve"> free air.</w:t>
      </w:r>
    </w:p>
    <w:p w14:paraId="7652F516" w14:textId="77777777" w:rsidR="00D26439" w:rsidRPr="00D87617" w:rsidRDefault="00D26439" w:rsidP="00D26439">
      <w:pPr>
        <w:pStyle w:val="PR4"/>
        <w:jc w:val="left"/>
      </w:pPr>
      <w:r w:rsidRPr="00D87617">
        <w:t>Supervisory Pressure: &lt;</w:t>
      </w:r>
      <w:r w:rsidRPr="00D87617">
        <w:rPr>
          <w:b/>
        </w:rPr>
        <w:t>Insert value</w:t>
      </w:r>
      <w:r w:rsidRPr="00D87617">
        <w:t xml:space="preserve">&gt; </w:t>
      </w:r>
      <w:proofErr w:type="spellStart"/>
      <w:r w:rsidRPr="00D87617">
        <w:rPr>
          <w:rStyle w:val="IP"/>
        </w:rPr>
        <w:t>psig</w:t>
      </w:r>
      <w:proofErr w:type="spellEnd"/>
      <w:r w:rsidRPr="00D87617">
        <w:rPr>
          <w:rStyle w:val="SI"/>
        </w:rPr>
        <w:t xml:space="preserve"> (kPa)</w:t>
      </w:r>
      <w:r w:rsidRPr="00D87617">
        <w:t>.</w:t>
      </w:r>
    </w:p>
    <w:p w14:paraId="4A4E7FE0" w14:textId="06CA0EE0" w:rsidR="00D26439" w:rsidRPr="00D87617" w:rsidRDefault="00D26439" w:rsidP="00D26439">
      <w:pPr>
        <w:pStyle w:val="PR4"/>
        <w:jc w:val="left"/>
      </w:pPr>
      <w:r w:rsidRPr="00D87617">
        <w:t>Motor Horsepower: &lt;</w:t>
      </w:r>
      <w:r w:rsidRPr="00D87617">
        <w:rPr>
          <w:b/>
        </w:rPr>
        <w:t>Insert value</w:t>
      </w:r>
      <w:r w:rsidRPr="00D87617">
        <w:t>&gt;.</w:t>
      </w:r>
      <w:r>
        <w:br/>
      </w:r>
    </w:p>
    <w:p w14:paraId="408C9C3A" w14:textId="77777777" w:rsidR="00D26439" w:rsidRPr="00D87617" w:rsidRDefault="00D26439" w:rsidP="00D26439">
      <w:pPr>
        <w:pStyle w:val="PR4"/>
        <w:jc w:val="left"/>
      </w:pPr>
      <w:r w:rsidRPr="00D87617">
        <w:t>Electrical Characteristics:</w:t>
      </w:r>
    </w:p>
    <w:p w14:paraId="6D522D77" w14:textId="77777777" w:rsidR="00D26439" w:rsidRPr="00D87617" w:rsidRDefault="00D26439" w:rsidP="00D26439">
      <w:pPr>
        <w:pStyle w:val="PR5"/>
        <w:spacing w:before="240"/>
        <w:jc w:val="left"/>
      </w:pPr>
      <w:r w:rsidRPr="00D87617">
        <w:t>Volts: &lt;</w:t>
      </w:r>
      <w:r w:rsidRPr="00D87617">
        <w:rPr>
          <w:b/>
        </w:rPr>
        <w:t>Insert value</w:t>
      </w:r>
      <w:r w:rsidRPr="00D87617">
        <w:t>&gt;.</w:t>
      </w:r>
    </w:p>
    <w:p w14:paraId="04A72A9E" w14:textId="77777777" w:rsidR="00D26439" w:rsidRPr="00D87617" w:rsidRDefault="00D26439" w:rsidP="00D26439">
      <w:pPr>
        <w:pStyle w:val="PR5"/>
        <w:jc w:val="left"/>
      </w:pPr>
      <w:r w:rsidRPr="00D87617">
        <w:t>Phase(s): [</w:t>
      </w:r>
      <w:r w:rsidRPr="00D87617">
        <w:rPr>
          <w:b/>
        </w:rPr>
        <w:t>Single</w:t>
      </w:r>
      <w:r w:rsidRPr="00D87617">
        <w:t>] [</w:t>
      </w:r>
      <w:r w:rsidRPr="00D87617">
        <w:rPr>
          <w:b/>
        </w:rPr>
        <w:t>Three</w:t>
      </w:r>
      <w:r w:rsidRPr="00D87617">
        <w:t>].</w:t>
      </w:r>
    </w:p>
    <w:p w14:paraId="1C1A9098" w14:textId="77777777" w:rsidR="00D26439" w:rsidRPr="00D87617" w:rsidRDefault="00D26439" w:rsidP="00D26439">
      <w:pPr>
        <w:pStyle w:val="PR5"/>
        <w:jc w:val="left"/>
      </w:pPr>
      <w:r w:rsidRPr="00D87617">
        <w:t>Hertz: [</w:t>
      </w:r>
      <w:r w:rsidRPr="00D87617">
        <w:rPr>
          <w:b/>
        </w:rPr>
        <w:t>60</w:t>
      </w:r>
      <w:r w:rsidRPr="00D87617">
        <w:t>] [</w:t>
      </w:r>
      <w:r w:rsidRPr="00D87617">
        <w:rPr>
          <w:b/>
        </w:rPr>
        <w:t>50</w:t>
      </w:r>
      <w:r w:rsidRPr="00D87617">
        <w:t>].</w:t>
      </w:r>
    </w:p>
    <w:p w14:paraId="4229DC9A" w14:textId="77777777" w:rsidR="00D26439" w:rsidRPr="00D87617" w:rsidRDefault="00D26439" w:rsidP="00D26439">
      <w:pPr>
        <w:pStyle w:val="PR5"/>
        <w:jc w:val="left"/>
      </w:pPr>
      <w:r w:rsidRPr="00D87617">
        <w:t>Full-Load Amperes: &lt;</w:t>
      </w:r>
      <w:r w:rsidRPr="00D87617">
        <w:rPr>
          <w:b/>
        </w:rPr>
        <w:t>Insert value</w:t>
      </w:r>
      <w:r w:rsidRPr="00D87617">
        <w:t>&gt;.</w:t>
      </w:r>
    </w:p>
    <w:p w14:paraId="5B00E16D" w14:textId="77777777" w:rsidR="00D26439" w:rsidRPr="00D87617" w:rsidRDefault="00D26439" w:rsidP="00D26439">
      <w:pPr>
        <w:pStyle w:val="PR5"/>
        <w:jc w:val="left"/>
      </w:pPr>
      <w:r w:rsidRPr="00D87617">
        <w:t>Minimum Circuit Ampacity: &lt;</w:t>
      </w:r>
      <w:r w:rsidRPr="00D87617">
        <w:rPr>
          <w:b/>
        </w:rPr>
        <w:t>Insert value</w:t>
      </w:r>
      <w:r w:rsidRPr="00D87617">
        <w:t>&gt;.</w:t>
      </w:r>
    </w:p>
    <w:p w14:paraId="4BD4F880" w14:textId="130AD339" w:rsidR="00D26439" w:rsidRPr="00D87617" w:rsidRDefault="00D26439" w:rsidP="00D26439">
      <w:pPr>
        <w:pStyle w:val="PR5"/>
        <w:jc w:val="left"/>
      </w:pPr>
      <w:r w:rsidRPr="00D87617">
        <w:t>Maximum Overcurrent Protection: &lt;</w:t>
      </w:r>
      <w:r w:rsidRPr="00D87617">
        <w:rPr>
          <w:b/>
        </w:rPr>
        <w:t>Insert amperage</w:t>
      </w:r>
      <w:r w:rsidRPr="00D87617">
        <w:t>&gt;.</w:t>
      </w:r>
      <w:r>
        <w:br/>
      </w:r>
    </w:p>
    <w:p w14:paraId="04697936" w14:textId="77777777" w:rsidR="00D26439" w:rsidRPr="00D87617" w:rsidRDefault="00D26439" w:rsidP="00D26439">
      <w:pPr>
        <w:pStyle w:val="PR4"/>
        <w:jc w:val="left"/>
      </w:pPr>
      <w:r w:rsidRPr="00D87617">
        <w:t>Included Components:</w:t>
      </w:r>
    </w:p>
    <w:p w14:paraId="5D5BCA6E" w14:textId="77777777" w:rsidR="00D26439" w:rsidRPr="00D87617" w:rsidRDefault="00D26439" w:rsidP="00D26439">
      <w:pPr>
        <w:pStyle w:val="PR5"/>
        <w:spacing w:before="240"/>
        <w:jc w:val="left"/>
      </w:pPr>
      <w:proofErr w:type="spellStart"/>
      <w:r w:rsidRPr="00D87617">
        <w:t>Multivoltage</w:t>
      </w:r>
      <w:proofErr w:type="spellEnd"/>
      <w:r w:rsidRPr="00D87617">
        <w:t xml:space="preserve"> motor.</w:t>
      </w:r>
    </w:p>
    <w:p w14:paraId="2571D88C" w14:textId="77777777" w:rsidR="00D26439" w:rsidRDefault="00D26439" w:rsidP="00D26439">
      <w:pPr>
        <w:pStyle w:val="PR5"/>
        <w:jc w:val="left"/>
      </w:pPr>
      <w:proofErr w:type="gramStart"/>
      <w:r w:rsidRPr="00D87617">
        <w:t>Single-stage</w:t>
      </w:r>
      <w:proofErr w:type="gramEnd"/>
      <w:r w:rsidRPr="00D87617">
        <w:t xml:space="preserve"> air-cooled pump.</w:t>
      </w:r>
    </w:p>
    <w:p w14:paraId="64056484" w14:textId="22FAF383" w:rsidR="00BA73D0" w:rsidRPr="00D87617" w:rsidRDefault="00BA73D0" w:rsidP="00D26439">
      <w:pPr>
        <w:pStyle w:val="PR5"/>
        <w:jc w:val="left"/>
      </w:pPr>
      <w:bookmarkStart w:id="0" w:name="_Hlk139877741"/>
      <w:r>
        <w:t>UL 508</w:t>
      </w:r>
      <w:r>
        <w:t xml:space="preserve"> Pressure Switch</w:t>
      </w:r>
    </w:p>
    <w:bookmarkEnd w:id="0"/>
    <w:p w14:paraId="1B8D2CA2" w14:textId="77777777" w:rsidR="00D26439" w:rsidRPr="00D87617" w:rsidRDefault="00D26439" w:rsidP="00D26439">
      <w:pPr>
        <w:pStyle w:val="PR5"/>
        <w:jc w:val="left"/>
      </w:pPr>
      <w:r w:rsidRPr="00D87617">
        <w:t>Enclosed belt guard.</w:t>
      </w:r>
    </w:p>
    <w:p w14:paraId="11F5F80E" w14:textId="77777777" w:rsidR="00D26439" w:rsidRPr="00D87617" w:rsidRDefault="00D26439" w:rsidP="00D26439">
      <w:pPr>
        <w:pStyle w:val="PR5"/>
        <w:jc w:val="left"/>
      </w:pPr>
      <w:r w:rsidRPr="00D87617">
        <w:t>Pressure relief valve.</w:t>
      </w:r>
    </w:p>
    <w:p w14:paraId="2439E337" w14:textId="77777777" w:rsidR="00D26439" w:rsidRPr="00D87617" w:rsidRDefault="00D26439" w:rsidP="00D26439">
      <w:pPr>
        <w:pStyle w:val="PR5"/>
        <w:jc w:val="left"/>
      </w:pPr>
      <w:r w:rsidRPr="00D87617">
        <w:t>Air intake filters.</w:t>
      </w:r>
    </w:p>
    <w:p w14:paraId="5BCE7C50" w14:textId="3B8F9AC9" w:rsidR="00D26439" w:rsidRPr="00D87617" w:rsidRDefault="002C1225" w:rsidP="002C1225">
      <w:pPr>
        <w:pStyle w:val="PR5"/>
        <w:jc w:val="left"/>
      </w:pPr>
      <w:r w:rsidRPr="00D87617">
        <w:t>Stainless steel flex hose</w:t>
      </w:r>
      <w:r>
        <w:t xml:space="preserve"> with 1/2-inch NPT union</w:t>
      </w:r>
      <w:r w:rsidRPr="00D87617">
        <w:t>.</w:t>
      </w:r>
    </w:p>
    <w:p w14:paraId="1D845EF7" w14:textId="4641D1E7" w:rsidR="00DE481D" w:rsidRDefault="00D26439" w:rsidP="00D26439">
      <w:pPr>
        <w:pStyle w:val="PR5"/>
        <w:jc w:val="left"/>
      </w:pPr>
      <w:r w:rsidRPr="00D87617">
        <w:t>Vibration isolators.</w:t>
      </w:r>
      <w:r>
        <w:br/>
      </w:r>
    </w:p>
    <w:p w14:paraId="3C02F7E9" w14:textId="1B9C081A" w:rsidR="00670714" w:rsidRDefault="00670714" w:rsidP="00670714">
      <w:pPr>
        <w:pStyle w:val="PR5"/>
        <w:numPr>
          <w:ilvl w:val="0"/>
          <w:numId w:val="0"/>
        </w:numPr>
        <w:ind w:left="3168"/>
        <w:jc w:val="left"/>
      </w:pPr>
      <w:r>
        <w:br/>
      </w:r>
      <w:r>
        <w:br/>
      </w:r>
      <w:r w:rsidR="002C1225">
        <w:br/>
      </w:r>
      <w:r>
        <w:br/>
      </w:r>
    </w:p>
    <w:p w14:paraId="11D01E68" w14:textId="714873D0" w:rsidR="00670714" w:rsidRPr="0034469A" w:rsidRDefault="00670714" w:rsidP="00670714">
      <w:pPr>
        <w:pStyle w:val="PR1"/>
        <w:jc w:val="left"/>
      </w:pPr>
      <w:r w:rsidRPr="00EF1CA6">
        <w:rPr>
          <w:b/>
          <w:bCs/>
        </w:rPr>
        <w:lastRenderedPageBreak/>
        <w:t>DRY</w:t>
      </w:r>
      <w:r>
        <w:rPr>
          <w:b/>
          <w:bCs/>
        </w:rPr>
        <w:t xml:space="preserve"> &amp; PRE-ACTION </w:t>
      </w:r>
      <w:r w:rsidRPr="00EF1CA6">
        <w:rPr>
          <w:b/>
          <w:bCs/>
        </w:rPr>
        <w:t>SPRINKLER SYSTEM</w:t>
      </w:r>
      <w:r>
        <w:rPr>
          <w:b/>
          <w:bCs/>
        </w:rPr>
        <w:t>:</w:t>
      </w:r>
      <w:r w:rsidRPr="00EF1CA6">
        <w:rPr>
          <w:b/>
          <w:bCs/>
        </w:rPr>
        <w:t xml:space="preserve"> </w:t>
      </w:r>
      <w:r>
        <w:rPr>
          <w:b/>
          <w:bCs/>
        </w:rPr>
        <w:t>AIR COMPRESSOR ACCESSORIES</w:t>
      </w:r>
      <w:r>
        <w:rPr>
          <w:b/>
          <w:bCs/>
        </w:rPr>
        <w:br/>
      </w:r>
    </w:p>
    <w:p w14:paraId="782B461B" w14:textId="77777777" w:rsidR="00670714" w:rsidRPr="0034469A" w:rsidRDefault="00670714" w:rsidP="00670714">
      <w:pPr>
        <w:pStyle w:val="PR3"/>
        <w:numPr>
          <w:ilvl w:val="0"/>
          <w:numId w:val="0"/>
        </w:numPr>
        <w:jc w:val="left"/>
      </w:pPr>
    </w:p>
    <w:p w14:paraId="2F2D8135" w14:textId="77777777" w:rsidR="00670714" w:rsidRDefault="00670714" w:rsidP="00670714">
      <w:pPr>
        <w:pStyle w:val="PR2"/>
        <w:jc w:val="left"/>
      </w:pPr>
      <w:r>
        <w:t>Air-Pressure Maintenance Device:</w:t>
      </w:r>
    </w:p>
    <w:p w14:paraId="7FC28A6B" w14:textId="77777777" w:rsidR="00670714" w:rsidRPr="00303777" w:rsidRDefault="00670714" w:rsidP="00670714">
      <w:pPr>
        <w:pStyle w:val="PR3"/>
        <w:spacing w:before="240"/>
        <w:jc w:val="left"/>
      </w:pPr>
      <w:bookmarkStart w:id="1" w:name="ptBookmark1520"/>
      <w:r w:rsidRPr="000024A2">
        <w:t>Basis-of-Design Product:</w:t>
      </w:r>
      <w:r w:rsidRPr="00720EEC">
        <w:t xml:space="preserve"> Subject to compliance with requirements, provide</w:t>
      </w:r>
      <w:r>
        <w:t>: [</w:t>
      </w:r>
      <w:r w:rsidRPr="002D733A">
        <w:rPr>
          <w:b/>
        </w:rPr>
        <w:t>Model</w:t>
      </w:r>
      <w:r>
        <w:rPr>
          <w:b/>
        </w:rPr>
        <w:t>:</w:t>
      </w:r>
      <w:r w:rsidRPr="002D733A">
        <w:rPr>
          <w:b/>
        </w:rPr>
        <w:t xml:space="preserve"> AMD-1</w:t>
      </w:r>
      <w:r>
        <w:t>]</w:t>
      </w:r>
      <w:bookmarkEnd w:id="1"/>
    </w:p>
    <w:p w14:paraId="6545259A" w14:textId="77777777" w:rsidR="00670714" w:rsidRDefault="00670714" w:rsidP="00670714">
      <w:pPr>
        <w:pStyle w:val="PR3"/>
        <w:spacing w:before="240"/>
        <w:jc w:val="left"/>
      </w:pPr>
      <w:r>
        <w:t xml:space="preserve">Standard: UL 260A and </w:t>
      </w:r>
      <w:r w:rsidRPr="0034469A">
        <w:t>FM</w:t>
      </w:r>
      <w:r>
        <w:t xml:space="preserve"> 1032</w:t>
      </w:r>
      <w:r w:rsidRPr="0034469A">
        <w:t>.</w:t>
      </w:r>
    </w:p>
    <w:p w14:paraId="28C0732B" w14:textId="77777777" w:rsidR="00670714" w:rsidRDefault="00670714" w:rsidP="00670714">
      <w:pPr>
        <w:pStyle w:val="PR3"/>
        <w:jc w:val="left"/>
      </w:pPr>
      <w:r>
        <w:t>Type: Automatic device to maintain minimum air pressure in piping.</w:t>
      </w:r>
    </w:p>
    <w:p w14:paraId="7A0EF383" w14:textId="77777777" w:rsidR="00670714" w:rsidRDefault="00670714" w:rsidP="00670714">
      <w:pPr>
        <w:pStyle w:val="PR3"/>
        <w:jc w:val="left"/>
      </w:pPr>
      <w:r>
        <w:t xml:space="preserve">Include shutoff valves to permit servicing without shutting down sprinkler piping, bypass valve for quick filling, pressure regulator to maintain pressure, strainer, pressure ratings with </w:t>
      </w:r>
      <w:r>
        <w:rPr>
          <w:rStyle w:val="IP"/>
        </w:rPr>
        <w:t>14- to 60-psig</w:t>
      </w:r>
      <w:r>
        <w:rPr>
          <w:rStyle w:val="SI"/>
        </w:rPr>
        <w:t xml:space="preserve"> (95- to 410-kPa)</w:t>
      </w:r>
      <w:r>
        <w:t xml:space="preserve"> adjustable range, and [</w:t>
      </w:r>
      <w:r w:rsidRPr="0000774E">
        <w:rPr>
          <w:rStyle w:val="IP"/>
          <w:b/>
        </w:rPr>
        <w:t>175-psig</w:t>
      </w:r>
      <w:r w:rsidRPr="0000774E">
        <w:rPr>
          <w:rStyle w:val="SI"/>
          <w:b/>
        </w:rPr>
        <w:t xml:space="preserve"> (1200-kPa)</w:t>
      </w:r>
      <w:r>
        <w:t>] maximum operating pressure.</w:t>
      </w:r>
    </w:p>
    <w:p w14:paraId="2AA0DFF4" w14:textId="77777777" w:rsidR="00670714" w:rsidRDefault="00670714" w:rsidP="00670714"/>
    <w:p w14:paraId="78BC54C0" w14:textId="77777777" w:rsidR="00670714" w:rsidRDefault="00670714" w:rsidP="00670714"/>
    <w:p w14:paraId="6C0C4408" w14:textId="77777777" w:rsidR="00670714" w:rsidRPr="00656257" w:rsidRDefault="00670714" w:rsidP="00670714">
      <w:pPr>
        <w:pStyle w:val="PR2"/>
        <w:jc w:val="left"/>
      </w:pPr>
      <w:r w:rsidRPr="00656257">
        <w:t>Vapor phase Corrosion Inhibitor (VpCI</w:t>
      </w:r>
      <w:r w:rsidRPr="00656257">
        <w:rPr>
          <w:vertAlign w:val="superscript"/>
        </w:rPr>
        <w:t>®</w:t>
      </w:r>
      <w:r w:rsidRPr="00656257">
        <w:t>) system to serve dry sprinkler zones for piping corrosion mitigation.</w:t>
      </w:r>
      <w:r>
        <w:br/>
      </w:r>
    </w:p>
    <w:p w14:paraId="2D9AD188" w14:textId="77777777" w:rsidR="00670714" w:rsidRPr="00656257" w:rsidRDefault="00670714" w:rsidP="00670714">
      <w:pPr>
        <w:pStyle w:val="PR3"/>
        <w:jc w:val="left"/>
      </w:pPr>
      <w:r w:rsidRPr="00656257">
        <w:t>Basis-of-Design Product: Subject to compliance with requirements, provide</w:t>
      </w:r>
      <w:r>
        <w:t xml:space="preserve"> </w:t>
      </w:r>
      <w:r w:rsidRPr="00656257">
        <w:t>[</w:t>
      </w:r>
      <w:r w:rsidRPr="00656257">
        <w:rPr>
          <w:b/>
        </w:rPr>
        <w:t>Vapor Pipe Shield</w:t>
      </w:r>
      <w:r w:rsidRPr="00656257">
        <w:t>].</w:t>
      </w:r>
      <w:r>
        <w:br/>
      </w:r>
    </w:p>
    <w:p w14:paraId="2765142B" w14:textId="77777777" w:rsidR="00670714" w:rsidRPr="00656257" w:rsidRDefault="00670714" w:rsidP="00670714">
      <w:pPr>
        <w:pStyle w:val="PR3"/>
        <w:jc w:val="left"/>
      </w:pPr>
      <w:r w:rsidRPr="00656257">
        <w:t>Description: Vapor phase Corrosion Inhibitor (VpCI</w:t>
      </w:r>
      <w:r w:rsidRPr="00656257">
        <w:rPr>
          <w:vertAlign w:val="superscript"/>
        </w:rPr>
        <w:t>®</w:t>
      </w:r>
      <w:r w:rsidRPr="00656257">
        <w:t>) delivery system for dry or pre-action fire sprinkler system providing corrosion protection within sprinkler system piping network.</w:t>
      </w:r>
      <w:r>
        <w:t xml:space="preserve"> </w:t>
      </w:r>
      <w:r w:rsidRPr="003A3C17">
        <w:t xml:space="preserve">Pneumatic </w:t>
      </w:r>
      <w:r>
        <w:t>and</w:t>
      </w:r>
      <w:r w:rsidRPr="003A3C17">
        <w:t xml:space="preserve"> </w:t>
      </w:r>
      <w:r>
        <w:t>m</w:t>
      </w:r>
      <w:r w:rsidRPr="003A3C17">
        <w:t>echanical</w:t>
      </w:r>
      <w:r>
        <w:t xml:space="preserve"> device that requires no electricity.</w:t>
      </w:r>
    </w:p>
    <w:p w14:paraId="6BC36D37" w14:textId="77777777" w:rsidR="00670714" w:rsidRDefault="00670714" w:rsidP="00670714">
      <w:pPr>
        <w:pStyle w:val="PR3"/>
        <w:jc w:val="left"/>
      </w:pPr>
      <w:r w:rsidRPr="00656257">
        <w:t>Standard: UL 2901B</w:t>
      </w:r>
    </w:p>
    <w:p w14:paraId="4341CEA4" w14:textId="77777777" w:rsidR="00670714" w:rsidRPr="007B042D" w:rsidRDefault="00670714" w:rsidP="00670714">
      <w:pPr>
        <w:pStyle w:val="PR3"/>
        <w:jc w:val="left"/>
        <w:rPr>
          <w:rStyle w:val="SI"/>
          <w:color w:val="auto"/>
        </w:rPr>
      </w:pPr>
      <w:r w:rsidRPr="007B042D">
        <w:rPr>
          <w:rStyle w:val="SI"/>
          <w:color w:val="000000" w:themeColor="text1"/>
        </w:rPr>
        <w:t>Capacities and Characteristics:</w:t>
      </w:r>
    </w:p>
    <w:p w14:paraId="4EA14690" w14:textId="77777777" w:rsidR="00670714" w:rsidRPr="00656257" w:rsidRDefault="00670714" w:rsidP="00670714">
      <w:pPr>
        <w:pStyle w:val="PR4"/>
        <w:spacing w:before="240"/>
        <w:jc w:val="left"/>
      </w:pPr>
      <w:r w:rsidRPr="00656257">
        <w:t>Total Sprinkler System Capacity: &lt;</w:t>
      </w:r>
      <w:r w:rsidRPr="00656257">
        <w:rPr>
          <w:b/>
        </w:rPr>
        <w:t>Insert volume</w:t>
      </w:r>
      <w:r w:rsidRPr="00656257">
        <w:t>&gt;</w:t>
      </w:r>
      <w:r w:rsidRPr="00656257">
        <w:rPr>
          <w:rStyle w:val="IP"/>
        </w:rPr>
        <w:t xml:space="preserve"> </w:t>
      </w:r>
      <w:r w:rsidRPr="00656257">
        <w:rPr>
          <w:rStyle w:val="IP"/>
          <w:b/>
          <w:bCs/>
        </w:rPr>
        <w:t>gal.</w:t>
      </w:r>
      <w:r w:rsidRPr="00656257">
        <w:rPr>
          <w:rStyle w:val="SI"/>
          <w:b/>
          <w:bCs/>
        </w:rPr>
        <w:t>(l)</w:t>
      </w:r>
      <w:r w:rsidRPr="00656257">
        <w:t>.</w:t>
      </w:r>
    </w:p>
    <w:p w14:paraId="1C1CEC1D" w14:textId="77777777" w:rsidR="00670714" w:rsidRPr="00656257" w:rsidRDefault="00670714" w:rsidP="00670714">
      <w:pPr>
        <w:pStyle w:val="PR4"/>
        <w:jc w:val="left"/>
      </w:pPr>
      <w:r w:rsidRPr="00656257">
        <w:t>Largest Single System Capacity &lt;</w:t>
      </w:r>
      <w:r w:rsidRPr="00656257">
        <w:rPr>
          <w:b/>
        </w:rPr>
        <w:t>Insert volume</w:t>
      </w:r>
      <w:r w:rsidRPr="00656257">
        <w:t>&gt;</w:t>
      </w:r>
      <w:r w:rsidRPr="00656257">
        <w:rPr>
          <w:rStyle w:val="IP"/>
        </w:rPr>
        <w:t xml:space="preserve"> </w:t>
      </w:r>
      <w:r w:rsidRPr="00656257">
        <w:rPr>
          <w:rStyle w:val="IP"/>
          <w:b/>
          <w:bCs/>
        </w:rPr>
        <w:t>gal.</w:t>
      </w:r>
      <w:r w:rsidRPr="00656257">
        <w:rPr>
          <w:rStyle w:val="SI"/>
          <w:b/>
          <w:bCs/>
        </w:rPr>
        <w:t>(l)</w:t>
      </w:r>
      <w:r w:rsidRPr="00656257">
        <w:t>.</w:t>
      </w:r>
    </w:p>
    <w:p w14:paraId="1C9ADA4C" w14:textId="77777777" w:rsidR="00670714" w:rsidRPr="00656257" w:rsidRDefault="00670714" w:rsidP="00670714">
      <w:pPr>
        <w:pStyle w:val="PR4"/>
        <w:jc w:val="left"/>
      </w:pPr>
      <w:r w:rsidRPr="00656257">
        <w:t>Shall include shutoff valve to permit servicing without shutting down sprinkler system.</w:t>
      </w:r>
    </w:p>
    <w:p w14:paraId="7BB54D34" w14:textId="77777777" w:rsidR="00670714" w:rsidRDefault="00670714" w:rsidP="00670714">
      <w:pPr>
        <w:pStyle w:val="PR4"/>
        <w:jc w:val="left"/>
      </w:pPr>
      <w:r w:rsidRPr="00656257">
        <w:t>Maximum Operating Pressure: [</w:t>
      </w:r>
      <w:r w:rsidRPr="00656257">
        <w:rPr>
          <w:rStyle w:val="IP"/>
          <w:b/>
        </w:rPr>
        <w:t>150-psig</w:t>
      </w:r>
      <w:r w:rsidRPr="00656257">
        <w:rPr>
          <w:rStyle w:val="SI"/>
          <w:b/>
        </w:rPr>
        <w:t>(1030-kPa)</w:t>
      </w:r>
      <w:r w:rsidRPr="00656257">
        <w:t>]</w:t>
      </w:r>
    </w:p>
    <w:p w14:paraId="755FBB8C" w14:textId="77777777" w:rsidR="00670714" w:rsidRPr="00656257" w:rsidRDefault="00670714" w:rsidP="00670714">
      <w:pPr>
        <w:pStyle w:val="PR4"/>
        <w:jc w:val="left"/>
      </w:pPr>
      <w:r>
        <w:t xml:space="preserve">Operating Temperature Range: </w:t>
      </w:r>
      <w:r w:rsidRPr="00656257">
        <w:t>[</w:t>
      </w:r>
      <w:r>
        <w:rPr>
          <w:rStyle w:val="IP"/>
          <w:b/>
        </w:rPr>
        <w:t>40°F</w:t>
      </w:r>
      <w:r w:rsidRPr="00656257">
        <w:rPr>
          <w:rStyle w:val="SI"/>
          <w:b/>
        </w:rPr>
        <w:t>(</w:t>
      </w:r>
      <w:r>
        <w:rPr>
          <w:rStyle w:val="SI"/>
          <w:b/>
        </w:rPr>
        <w:t>4°C</w:t>
      </w:r>
      <w:r w:rsidRPr="00656257">
        <w:rPr>
          <w:rStyle w:val="SI"/>
          <w:b/>
        </w:rPr>
        <w:t>)</w:t>
      </w:r>
      <w:r>
        <w:rPr>
          <w:rStyle w:val="SI"/>
          <w:b/>
        </w:rPr>
        <w:t xml:space="preserve"> </w:t>
      </w:r>
      <w:r>
        <w:t xml:space="preserve">- </w:t>
      </w:r>
      <w:r>
        <w:rPr>
          <w:rStyle w:val="IP"/>
          <w:b/>
        </w:rPr>
        <w:t>150°F</w:t>
      </w:r>
      <w:r w:rsidRPr="00656257">
        <w:rPr>
          <w:rStyle w:val="SI"/>
          <w:b/>
        </w:rPr>
        <w:t>(</w:t>
      </w:r>
      <w:r>
        <w:rPr>
          <w:rStyle w:val="SI"/>
          <w:b/>
        </w:rPr>
        <w:t>65°C</w:t>
      </w:r>
      <w:r w:rsidRPr="00656257">
        <w:rPr>
          <w:rStyle w:val="SI"/>
          <w:b/>
        </w:rPr>
        <w:t>)</w:t>
      </w:r>
      <w:r w:rsidRPr="00656257">
        <w:t>]</w:t>
      </w:r>
    </w:p>
    <w:p w14:paraId="74AAED35" w14:textId="77777777" w:rsidR="00670714" w:rsidRDefault="00670714" w:rsidP="00670714"/>
    <w:p w14:paraId="551578E8" w14:textId="77777777" w:rsidR="00670714" w:rsidRDefault="00670714" w:rsidP="00D26439"/>
    <w:p w14:paraId="5BFE2EC9" w14:textId="4BEF7DB3" w:rsidR="0063122B" w:rsidRDefault="0063122B" w:rsidP="00D26439"/>
    <w:p w14:paraId="25B946F5" w14:textId="7A60E202" w:rsidR="00F36E82" w:rsidRPr="00F36E82" w:rsidRDefault="00F36E82" w:rsidP="00D26439">
      <w:pPr>
        <w:rPr>
          <w:rFonts w:asciiTheme="minorHAnsi" w:hAnsiTheme="minorHAnsi"/>
          <w:i/>
          <w:iCs/>
          <w:sz w:val="22"/>
          <w:szCs w:val="22"/>
        </w:rPr>
      </w:pPr>
      <w:r w:rsidRPr="00F36E82">
        <w:rPr>
          <w:rFonts w:asciiTheme="minorHAnsi" w:hAnsiTheme="minorHAnsi"/>
          <w:i/>
          <w:iCs/>
          <w:sz w:val="22"/>
          <w:szCs w:val="22"/>
        </w:rPr>
        <w:t xml:space="preserve">All installation and service work shall be designed, installed, inspected, tested and maintained in accordance with all applicable codes, referenced standards, </w:t>
      </w:r>
      <w:r w:rsidR="00452A11">
        <w:rPr>
          <w:rFonts w:asciiTheme="minorHAnsi" w:hAnsiTheme="minorHAnsi"/>
          <w:i/>
          <w:iCs/>
          <w:sz w:val="22"/>
          <w:szCs w:val="22"/>
        </w:rPr>
        <w:t xml:space="preserve">drawings, </w:t>
      </w:r>
      <w:r w:rsidRPr="00F36E82">
        <w:rPr>
          <w:rFonts w:asciiTheme="minorHAnsi" w:hAnsiTheme="minorHAnsi"/>
          <w:i/>
          <w:iCs/>
          <w:sz w:val="22"/>
          <w:szCs w:val="22"/>
        </w:rPr>
        <w:t>documents, the manufacturer's instructions and the provisions of this specification</w:t>
      </w:r>
      <w:r w:rsidR="00452A11">
        <w:rPr>
          <w:rFonts w:asciiTheme="minorHAnsi" w:hAnsiTheme="minorHAnsi"/>
          <w:i/>
          <w:iCs/>
          <w:sz w:val="22"/>
          <w:szCs w:val="22"/>
        </w:rPr>
        <w:t>.</w:t>
      </w:r>
      <w:r w:rsidRPr="00F36E82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FE3F660" w14:textId="77777777" w:rsidR="00F36E82" w:rsidRPr="007B016E" w:rsidRDefault="00F36E82" w:rsidP="00D26439">
      <w:pPr>
        <w:rPr>
          <w:rFonts w:asciiTheme="minorHAnsi" w:hAnsiTheme="minorHAnsi"/>
          <w:sz w:val="16"/>
          <w:szCs w:val="16"/>
        </w:rPr>
      </w:pPr>
    </w:p>
    <w:p w14:paraId="2D0D4B12" w14:textId="67881045" w:rsidR="00452A11" w:rsidRDefault="00F36E82" w:rsidP="00D26439">
      <w:pPr>
        <w:pStyle w:val="ListParagraph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AC1FDF">
        <w:rPr>
          <w:rFonts w:asciiTheme="minorHAnsi" w:hAnsiTheme="minorHAnsi"/>
          <w:sz w:val="22"/>
          <w:szCs w:val="22"/>
        </w:rPr>
        <w:t>NFPA 13, Standard for installation of Sprinkler Systems</w:t>
      </w:r>
    </w:p>
    <w:p w14:paraId="2B1078A6" w14:textId="5505C5D8" w:rsidR="00452A11" w:rsidRPr="00452A11" w:rsidRDefault="00F36E82" w:rsidP="00D26439">
      <w:pPr>
        <w:pStyle w:val="ListParagraph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452A11">
        <w:rPr>
          <w:rFonts w:asciiTheme="minorHAnsi" w:hAnsiTheme="minorHAnsi"/>
          <w:sz w:val="22"/>
          <w:szCs w:val="22"/>
        </w:rPr>
        <w:t>NFPA 25, Standard for the Inspection, Testing and Maintenance of Water-Based Fire Protection Systems</w:t>
      </w:r>
      <w:r w:rsidR="00452A11" w:rsidRPr="00452A11">
        <w:rPr>
          <w:rFonts w:asciiTheme="minorHAnsi" w:hAnsiTheme="minorHAnsi"/>
          <w:sz w:val="22"/>
          <w:szCs w:val="22"/>
        </w:rPr>
        <w:br/>
      </w:r>
    </w:p>
    <w:p w14:paraId="609A84C1" w14:textId="1DEEA176" w:rsidR="00F36E82" w:rsidRPr="00452A11" w:rsidRDefault="00452A11" w:rsidP="00D26439">
      <w:pPr>
        <w:rPr>
          <w:rFonts w:asciiTheme="minorHAnsi" w:hAnsiTheme="minorHAnsi"/>
          <w:sz w:val="22"/>
          <w:szCs w:val="22"/>
        </w:rPr>
      </w:pPr>
      <w:bookmarkStart w:id="2" w:name="_Hlk139878192"/>
      <w:r w:rsidRPr="00452A11">
        <w:rPr>
          <w:i/>
          <w:iCs/>
          <w:sz w:val="22"/>
          <w:szCs w:val="22"/>
        </w:rPr>
        <w:t xml:space="preserve">General Air Products shall provide technical support during design, installation and over the entire life of the </w:t>
      </w:r>
      <w:r w:rsidR="00DA7770">
        <w:rPr>
          <w:i/>
          <w:iCs/>
          <w:sz w:val="22"/>
          <w:szCs w:val="22"/>
        </w:rPr>
        <w:t>fire protection air compressor</w:t>
      </w:r>
      <w:r w:rsidRPr="00452A11">
        <w:rPr>
          <w:i/>
          <w:iCs/>
          <w:sz w:val="22"/>
          <w:szCs w:val="22"/>
        </w:rPr>
        <w:t>.</w:t>
      </w:r>
      <w:bookmarkEnd w:id="2"/>
    </w:p>
    <w:sectPr w:rsidR="00F36E82" w:rsidRPr="00452A11" w:rsidSect="001C3424">
      <w:footerReference w:type="default" r:id="rId7"/>
      <w:headerReference w:type="first" r:id="rId8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F1E7B" w14:textId="77777777" w:rsidR="00D37115" w:rsidRDefault="00D37115" w:rsidP="000E372D">
      <w:r>
        <w:separator/>
      </w:r>
    </w:p>
  </w:endnote>
  <w:endnote w:type="continuationSeparator" w:id="0">
    <w:p w14:paraId="7A880525" w14:textId="77777777" w:rsidR="00D37115" w:rsidRDefault="00D37115" w:rsidP="000E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CD1EE" w14:textId="730AD287" w:rsidR="0059690A" w:rsidRDefault="0059690A" w:rsidP="000A7314">
    <w:pPr>
      <w:pStyle w:val="Footer"/>
      <w:jc w:val="center"/>
    </w:pPr>
    <w:bookmarkStart w:id="3" w:name="_Hlk139878149"/>
    <w:bookmarkStart w:id="4" w:name="_Hlk139878150"/>
    <w:r>
      <w:rPr>
        <w:noProof/>
      </w:rPr>
      <w:drawing>
        <wp:inline distT="0" distB="0" distL="0" distR="0" wp14:anchorId="7763DE28" wp14:editId="1BA762B8">
          <wp:extent cx="5416061" cy="1489605"/>
          <wp:effectExtent l="0" t="0" r="0" b="0"/>
          <wp:docPr id="3" name="Picture 3" descr="Letterhead-Footer-0626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etterhead-Footer-06260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677" r="1677"/>
                  <a:stretch/>
                </pic:blipFill>
                <pic:spPr bwMode="auto">
                  <a:xfrm>
                    <a:off x="0" y="0"/>
                    <a:ext cx="5452444" cy="1499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0EAAA" w14:textId="77777777" w:rsidR="00D37115" w:rsidRDefault="00D37115" w:rsidP="000E372D">
      <w:r>
        <w:separator/>
      </w:r>
    </w:p>
  </w:footnote>
  <w:footnote w:type="continuationSeparator" w:id="0">
    <w:p w14:paraId="1B3DD3FD" w14:textId="77777777" w:rsidR="00D37115" w:rsidRDefault="00D37115" w:rsidP="000E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685F9" w14:textId="77777777" w:rsidR="000E372D" w:rsidRDefault="000E372D" w:rsidP="00EB45E2">
    <w:pPr>
      <w:pStyle w:val="Header"/>
      <w:jc w:val="center"/>
    </w:pPr>
    <w:bookmarkStart w:id="5" w:name="_Hlk139878087"/>
    <w:bookmarkStart w:id="6" w:name="_Hlk139878088"/>
    <w:r>
      <w:rPr>
        <w:noProof/>
      </w:rPr>
      <w:drawing>
        <wp:inline distT="0" distB="0" distL="0" distR="0" wp14:anchorId="75B4BE87" wp14:editId="1A0BCE87">
          <wp:extent cx="5476875" cy="752475"/>
          <wp:effectExtent l="0" t="0" r="9525" b="9525"/>
          <wp:docPr id="2" name="Picture 2" descr="Letterhead-Header-0626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-Header-0626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EE0112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pStyle w:val="DST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936"/>
        </w:tabs>
        <w:ind w:left="936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386"/>
        </w:tabs>
        <w:ind w:left="1386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065416D"/>
    <w:multiLevelType w:val="hybridMultilevel"/>
    <w:tmpl w:val="445AB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F7F2A"/>
    <w:multiLevelType w:val="hybridMultilevel"/>
    <w:tmpl w:val="A7F05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71F4C"/>
    <w:multiLevelType w:val="hybridMultilevel"/>
    <w:tmpl w:val="579A1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C210A"/>
    <w:multiLevelType w:val="hybridMultilevel"/>
    <w:tmpl w:val="700CD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C291B"/>
    <w:multiLevelType w:val="hybridMultilevel"/>
    <w:tmpl w:val="3B22F1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026AB"/>
    <w:multiLevelType w:val="hybridMultilevel"/>
    <w:tmpl w:val="53F44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E166A"/>
    <w:multiLevelType w:val="hybridMultilevel"/>
    <w:tmpl w:val="53F44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B6007"/>
    <w:multiLevelType w:val="hybridMultilevel"/>
    <w:tmpl w:val="49362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D30F9"/>
    <w:multiLevelType w:val="hybridMultilevel"/>
    <w:tmpl w:val="0D84C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B46B1"/>
    <w:multiLevelType w:val="hybridMultilevel"/>
    <w:tmpl w:val="700CD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E17D9"/>
    <w:multiLevelType w:val="hybridMultilevel"/>
    <w:tmpl w:val="7DD24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05F65"/>
    <w:multiLevelType w:val="hybridMultilevel"/>
    <w:tmpl w:val="3488A758"/>
    <w:lvl w:ilvl="0" w:tplc="5EF44EA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90244A"/>
    <w:multiLevelType w:val="hybridMultilevel"/>
    <w:tmpl w:val="CED089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B689A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70FC7"/>
    <w:multiLevelType w:val="hybridMultilevel"/>
    <w:tmpl w:val="579A1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55192"/>
    <w:multiLevelType w:val="hybridMultilevel"/>
    <w:tmpl w:val="1F1CB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E564D"/>
    <w:multiLevelType w:val="hybridMultilevel"/>
    <w:tmpl w:val="AE521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22FFE"/>
    <w:multiLevelType w:val="hybridMultilevel"/>
    <w:tmpl w:val="CC5A3F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0131A"/>
    <w:multiLevelType w:val="hybridMultilevel"/>
    <w:tmpl w:val="8F18E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25E72"/>
    <w:multiLevelType w:val="hybridMultilevel"/>
    <w:tmpl w:val="EE82A118"/>
    <w:lvl w:ilvl="0" w:tplc="EBEEC15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161129">
    <w:abstractNumId w:val="4"/>
  </w:num>
  <w:num w:numId="2" w16cid:durableId="1900937721">
    <w:abstractNumId w:val="10"/>
  </w:num>
  <w:num w:numId="3" w16cid:durableId="1480808069">
    <w:abstractNumId w:val="9"/>
  </w:num>
  <w:num w:numId="4" w16cid:durableId="1295450285">
    <w:abstractNumId w:val="6"/>
  </w:num>
  <w:num w:numId="5" w16cid:durableId="531260114">
    <w:abstractNumId w:val="7"/>
  </w:num>
  <w:num w:numId="6" w16cid:durableId="1013066694">
    <w:abstractNumId w:val="3"/>
  </w:num>
  <w:num w:numId="7" w16cid:durableId="71970848">
    <w:abstractNumId w:val="1"/>
  </w:num>
  <w:num w:numId="8" w16cid:durableId="1052540051">
    <w:abstractNumId w:val="14"/>
  </w:num>
  <w:num w:numId="9" w16cid:durableId="1872763612">
    <w:abstractNumId w:val="17"/>
  </w:num>
  <w:num w:numId="10" w16cid:durableId="824469160">
    <w:abstractNumId w:val="13"/>
  </w:num>
  <w:num w:numId="11" w16cid:durableId="1178884166">
    <w:abstractNumId w:val="19"/>
  </w:num>
  <w:num w:numId="12" w16cid:durableId="1704091543">
    <w:abstractNumId w:val="15"/>
  </w:num>
  <w:num w:numId="13" w16cid:durableId="1213535828">
    <w:abstractNumId w:val="11"/>
  </w:num>
  <w:num w:numId="14" w16cid:durableId="2014410308">
    <w:abstractNumId w:val="12"/>
  </w:num>
  <w:num w:numId="15" w16cid:durableId="1347557959">
    <w:abstractNumId w:val="16"/>
  </w:num>
  <w:num w:numId="16" w16cid:durableId="1712849312">
    <w:abstractNumId w:val="5"/>
  </w:num>
  <w:num w:numId="17" w16cid:durableId="596016168">
    <w:abstractNumId w:val="2"/>
  </w:num>
  <w:num w:numId="18" w16cid:durableId="1639993594">
    <w:abstractNumId w:val="8"/>
  </w:num>
  <w:num w:numId="19" w16cid:durableId="1002777329">
    <w:abstractNumId w:val="0"/>
  </w:num>
  <w:num w:numId="20" w16cid:durableId="451628672">
    <w:abstractNumId w:val="18"/>
  </w:num>
  <w:num w:numId="21" w16cid:durableId="661004919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130"/>
    <w:rsid w:val="000257AB"/>
    <w:rsid w:val="00043079"/>
    <w:rsid w:val="00046FF3"/>
    <w:rsid w:val="000702D2"/>
    <w:rsid w:val="0009060F"/>
    <w:rsid w:val="000A7314"/>
    <w:rsid w:val="000B61E8"/>
    <w:rsid w:val="000C6F80"/>
    <w:rsid w:val="000E372D"/>
    <w:rsid w:val="000F0774"/>
    <w:rsid w:val="00105B36"/>
    <w:rsid w:val="00107B2A"/>
    <w:rsid w:val="00110B71"/>
    <w:rsid w:val="00136A2F"/>
    <w:rsid w:val="00176A1C"/>
    <w:rsid w:val="0018124F"/>
    <w:rsid w:val="00181FEF"/>
    <w:rsid w:val="00190EAD"/>
    <w:rsid w:val="00194A29"/>
    <w:rsid w:val="00197CE6"/>
    <w:rsid w:val="001B4939"/>
    <w:rsid w:val="001C3424"/>
    <w:rsid w:val="001C42CC"/>
    <w:rsid w:val="001C676C"/>
    <w:rsid w:val="001D3AA0"/>
    <w:rsid w:val="001D755E"/>
    <w:rsid w:val="001E387C"/>
    <w:rsid w:val="001F5972"/>
    <w:rsid w:val="001F610B"/>
    <w:rsid w:val="002135C5"/>
    <w:rsid w:val="0021562F"/>
    <w:rsid w:val="0024025C"/>
    <w:rsid w:val="0026505B"/>
    <w:rsid w:val="002707E0"/>
    <w:rsid w:val="002709F9"/>
    <w:rsid w:val="002715F1"/>
    <w:rsid w:val="002801DE"/>
    <w:rsid w:val="0028370C"/>
    <w:rsid w:val="00295DD1"/>
    <w:rsid w:val="002A1F9A"/>
    <w:rsid w:val="002B2E8F"/>
    <w:rsid w:val="002B5985"/>
    <w:rsid w:val="002B7F54"/>
    <w:rsid w:val="002C05D7"/>
    <w:rsid w:val="002C1225"/>
    <w:rsid w:val="002C1DE7"/>
    <w:rsid w:val="002C3D3E"/>
    <w:rsid w:val="002D2059"/>
    <w:rsid w:val="00304D22"/>
    <w:rsid w:val="00326BC0"/>
    <w:rsid w:val="003437CE"/>
    <w:rsid w:val="00344D25"/>
    <w:rsid w:val="00370768"/>
    <w:rsid w:val="003A358B"/>
    <w:rsid w:val="003A5AF5"/>
    <w:rsid w:val="00400F19"/>
    <w:rsid w:val="00405B3E"/>
    <w:rsid w:val="00422112"/>
    <w:rsid w:val="004277F4"/>
    <w:rsid w:val="0044602A"/>
    <w:rsid w:val="004476D7"/>
    <w:rsid w:val="00452A11"/>
    <w:rsid w:val="00467E3C"/>
    <w:rsid w:val="00467F21"/>
    <w:rsid w:val="00491742"/>
    <w:rsid w:val="00495054"/>
    <w:rsid w:val="004B7467"/>
    <w:rsid w:val="004C2BBB"/>
    <w:rsid w:val="004C331F"/>
    <w:rsid w:val="004D608D"/>
    <w:rsid w:val="004E1ED4"/>
    <w:rsid w:val="004E7EBE"/>
    <w:rsid w:val="004F146A"/>
    <w:rsid w:val="00511434"/>
    <w:rsid w:val="0051299F"/>
    <w:rsid w:val="0051730A"/>
    <w:rsid w:val="00571330"/>
    <w:rsid w:val="00573C40"/>
    <w:rsid w:val="0059690A"/>
    <w:rsid w:val="005A0EC3"/>
    <w:rsid w:val="005A2ADC"/>
    <w:rsid w:val="005A57CC"/>
    <w:rsid w:val="005A6DC0"/>
    <w:rsid w:val="00603521"/>
    <w:rsid w:val="0063122B"/>
    <w:rsid w:val="00642F4A"/>
    <w:rsid w:val="00663A21"/>
    <w:rsid w:val="00670714"/>
    <w:rsid w:val="006850C2"/>
    <w:rsid w:val="00690F69"/>
    <w:rsid w:val="006973F1"/>
    <w:rsid w:val="006B0D47"/>
    <w:rsid w:val="006C3AD6"/>
    <w:rsid w:val="006C6F5F"/>
    <w:rsid w:val="006D1309"/>
    <w:rsid w:val="00707C2A"/>
    <w:rsid w:val="00712A69"/>
    <w:rsid w:val="00720084"/>
    <w:rsid w:val="007214C2"/>
    <w:rsid w:val="00725126"/>
    <w:rsid w:val="00732FBB"/>
    <w:rsid w:val="007458F6"/>
    <w:rsid w:val="00753DAA"/>
    <w:rsid w:val="00757C8A"/>
    <w:rsid w:val="00770474"/>
    <w:rsid w:val="0078010A"/>
    <w:rsid w:val="00787468"/>
    <w:rsid w:val="007912B7"/>
    <w:rsid w:val="007A4D15"/>
    <w:rsid w:val="007B016E"/>
    <w:rsid w:val="007B4D57"/>
    <w:rsid w:val="007C6D31"/>
    <w:rsid w:val="007D0A9C"/>
    <w:rsid w:val="007E3099"/>
    <w:rsid w:val="00807F7F"/>
    <w:rsid w:val="008150DB"/>
    <w:rsid w:val="008205F7"/>
    <w:rsid w:val="00827978"/>
    <w:rsid w:val="00841C82"/>
    <w:rsid w:val="008534B5"/>
    <w:rsid w:val="008701D9"/>
    <w:rsid w:val="00880063"/>
    <w:rsid w:val="008837CF"/>
    <w:rsid w:val="00883F18"/>
    <w:rsid w:val="008903AA"/>
    <w:rsid w:val="00890BA1"/>
    <w:rsid w:val="0089268F"/>
    <w:rsid w:val="008A4EDB"/>
    <w:rsid w:val="008D1FF9"/>
    <w:rsid w:val="008D525E"/>
    <w:rsid w:val="008E465C"/>
    <w:rsid w:val="008F5EF8"/>
    <w:rsid w:val="009219C5"/>
    <w:rsid w:val="009234D9"/>
    <w:rsid w:val="0092541D"/>
    <w:rsid w:val="009435EA"/>
    <w:rsid w:val="00946654"/>
    <w:rsid w:val="0095253D"/>
    <w:rsid w:val="009704E2"/>
    <w:rsid w:val="009706CD"/>
    <w:rsid w:val="00995ADE"/>
    <w:rsid w:val="009A0978"/>
    <w:rsid w:val="009C01AC"/>
    <w:rsid w:val="009C03A3"/>
    <w:rsid w:val="009C29A5"/>
    <w:rsid w:val="009C77AB"/>
    <w:rsid w:val="009D36EB"/>
    <w:rsid w:val="009D3E97"/>
    <w:rsid w:val="009E27D5"/>
    <w:rsid w:val="00A0645C"/>
    <w:rsid w:val="00A22989"/>
    <w:rsid w:val="00A25D5A"/>
    <w:rsid w:val="00A570A2"/>
    <w:rsid w:val="00A713E1"/>
    <w:rsid w:val="00A73783"/>
    <w:rsid w:val="00A81C90"/>
    <w:rsid w:val="00AC1FDF"/>
    <w:rsid w:val="00AC4210"/>
    <w:rsid w:val="00B2669D"/>
    <w:rsid w:val="00B42836"/>
    <w:rsid w:val="00B61798"/>
    <w:rsid w:val="00B74B76"/>
    <w:rsid w:val="00B76C25"/>
    <w:rsid w:val="00BA73D0"/>
    <w:rsid w:val="00BB3458"/>
    <w:rsid w:val="00BC63E3"/>
    <w:rsid w:val="00BC70E8"/>
    <w:rsid w:val="00BD69F3"/>
    <w:rsid w:val="00C05A1B"/>
    <w:rsid w:val="00C325CD"/>
    <w:rsid w:val="00C34B30"/>
    <w:rsid w:val="00C4103F"/>
    <w:rsid w:val="00C544C3"/>
    <w:rsid w:val="00C609F0"/>
    <w:rsid w:val="00C84FEF"/>
    <w:rsid w:val="00C9769F"/>
    <w:rsid w:val="00CB1131"/>
    <w:rsid w:val="00CB518E"/>
    <w:rsid w:val="00CD0338"/>
    <w:rsid w:val="00CE0543"/>
    <w:rsid w:val="00CE7F1F"/>
    <w:rsid w:val="00CF3A30"/>
    <w:rsid w:val="00D26439"/>
    <w:rsid w:val="00D32A6E"/>
    <w:rsid w:val="00D35BD7"/>
    <w:rsid w:val="00D37115"/>
    <w:rsid w:val="00D3755D"/>
    <w:rsid w:val="00D47B02"/>
    <w:rsid w:val="00D67113"/>
    <w:rsid w:val="00D746A9"/>
    <w:rsid w:val="00D7769F"/>
    <w:rsid w:val="00D96D07"/>
    <w:rsid w:val="00DA7770"/>
    <w:rsid w:val="00DE481D"/>
    <w:rsid w:val="00DF3599"/>
    <w:rsid w:val="00E1180C"/>
    <w:rsid w:val="00E214B7"/>
    <w:rsid w:val="00E35D36"/>
    <w:rsid w:val="00E5312E"/>
    <w:rsid w:val="00E669B2"/>
    <w:rsid w:val="00E70B39"/>
    <w:rsid w:val="00E75289"/>
    <w:rsid w:val="00E85E39"/>
    <w:rsid w:val="00E9180B"/>
    <w:rsid w:val="00E96D81"/>
    <w:rsid w:val="00EA0871"/>
    <w:rsid w:val="00EA63C6"/>
    <w:rsid w:val="00EB45E2"/>
    <w:rsid w:val="00EC3FDC"/>
    <w:rsid w:val="00ED4C01"/>
    <w:rsid w:val="00ED6A35"/>
    <w:rsid w:val="00EF1CA6"/>
    <w:rsid w:val="00F000B8"/>
    <w:rsid w:val="00F0522F"/>
    <w:rsid w:val="00F10744"/>
    <w:rsid w:val="00F12E81"/>
    <w:rsid w:val="00F1611D"/>
    <w:rsid w:val="00F224D2"/>
    <w:rsid w:val="00F34BFC"/>
    <w:rsid w:val="00F36956"/>
    <w:rsid w:val="00F36E82"/>
    <w:rsid w:val="00F41130"/>
    <w:rsid w:val="00F449A5"/>
    <w:rsid w:val="00F52E61"/>
    <w:rsid w:val="00F828F9"/>
    <w:rsid w:val="00F942D3"/>
    <w:rsid w:val="00FA0C4A"/>
    <w:rsid w:val="00FA2AC3"/>
    <w:rsid w:val="00FA5269"/>
    <w:rsid w:val="00FB04A5"/>
    <w:rsid w:val="00FB0DF2"/>
    <w:rsid w:val="00FC3EB5"/>
    <w:rsid w:val="00FC61C6"/>
    <w:rsid w:val="00FD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A27014"/>
  <w15:docId w15:val="{C10F25CD-2A6C-4DCD-B3E6-C2C7D918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28F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C1F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3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7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7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72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7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72D"/>
    <w:rPr>
      <w:rFonts w:ascii="Tahoma" w:eastAsia="Times New Roman" w:hAnsi="Tahoma" w:cs="Tahoma"/>
      <w:sz w:val="16"/>
      <w:szCs w:val="16"/>
    </w:rPr>
  </w:style>
  <w:style w:type="paragraph" w:customStyle="1" w:styleId="PRT">
    <w:name w:val="PRT"/>
    <w:basedOn w:val="Normal"/>
    <w:next w:val="ART"/>
    <w:qFormat/>
    <w:rsid w:val="00EF1CA6"/>
    <w:pPr>
      <w:keepNext/>
      <w:numPr>
        <w:numId w:val="19"/>
      </w:numPr>
      <w:suppressAutoHyphens/>
      <w:spacing w:before="480"/>
      <w:jc w:val="both"/>
      <w:outlineLvl w:val="0"/>
    </w:pPr>
    <w:rPr>
      <w:sz w:val="22"/>
      <w:szCs w:val="20"/>
    </w:rPr>
  </w:style>
  <w:style w:type="paragraph" w:customStyle="1" w:styleId="SUT">
    <w:name w:val="SUT"/>
    <w:basedOn w:val="Normal"/>
    <w:next w:val="PR1"/>
    <w:rsid w:val="00EF1CA6"/>
    <w:pPr>
      <w:numPr>
        <w:ilvl w:val="1"/>
        <w:numId w:val="19"/>
      </w:numPr>
      <w:suppressAutoHyphens/>
      <w:spacing w:before="240"/>
      <w:jc w:val="both"/>
      <w:outlineLvl w:val="0"/>
    </w:pPr>
    <w:rPr>
      <w:sz w:val="22"/>
      <w:szCs w:val="20"/>
    </w:rPr>
  </w:style>
  <w:style w:type="paragraph" w:customStyle="1" w:styleId="DST">
    <w:name w:val="DST"/>
    <w:basedOn w:val="Normal"/>
    <w:next w:val="PR1"/>
    <w:rsid w:val="00EF1CA6"/>
    <w:pPr>
      <w:numPr>
        <w:ilvl w:val="2"/>
        <w:numId w:val="19"/>
      </w:numPr>
      <w:suppressAutoHyphens/>
      <w:spacing w:before="240"/>
      <w:jc w:val="both"/>
      <w:outlineLvl w:val="0"/>
    </w:pPr>
    <w:rPr>
      <w:sz w:val="22"/>
      <w:szCs w:val="20"/>
    </w:rPr>
  </w:style>
  <w:style w:type="paragraph" w:customStyle="1" w:styleId="ART">
    <w:name w:val="ART"/>
    <w:basedOn w:val="Normal"/>
    <w:next w:val="PR1"/>
    <w:qFormat/>
    <w:rsid w:val="00EF1CA6"/>
    <w:pPr>
      <w:keepNext/>
      <w:numPr>
        <w:ilvl w:val="3"/>
        <w:numId w:val="19"/>
      </w:numPr>
      <w:suppressAutoHyphens/>
      <w:spacing w:before="480"/>
      <w:jc w:val="both"/>
      <w:outlineLvl w:val="1"/>
    </w:pPr>
    <w:rPr>
      <w:sz w:val="22"/>
      <w:szCs w:val="20"/>
    </w:rPr>
  </w:style>
  <w:style w:type="paragraph" w:customStyle="1" w:styleId="PR1">
    <w:name w:val="PR1"/>
    <w:basedOn w:val="Normal"/>
    <w:link w:val="PR1Char"/>
    <w:qFormat/>
    <w:rsid w:val="00EF1CA6"/>
    <w:pPr>
      <w:numPr>
        <w:ilvl w:val="4"/>
        <w:numId w:val="19"/>
      </w:numPr>
      <w:tabs>
        <w:tab w:val="clear" w:pos="936"/>
        <w:tab w:val="left" w:pos="864"/>
      </w:tabs>
      <w:suppressAutoHyphens/>
      <w:spacing w:before="240"/>
      <w:ind w:left="864"/>
      <w:jc w:val="both"/>
      <w:outlineLvl w:val="2"/>
    </w:pPr>
    <w:rPr>
      <w:sz w:val="22"/>
      <w:szCs w:val="20"/>
    </w:rPr>
  </w:style>
  <w:style w:type="paragraph" w:customStyle="1" w:styleId="PR2">
    <w:name w:val="PR2"/>
    <w:basedOn w:val="Normal"/>
    <w:link w:val="PR2Char"/>
    <w:qFormat/>
    <w:rsid w:val="00EF1CA6"/>
    <w:pPr>
      <w:numPr>
        <w:ilvl w:val="5"/>
        <w:numId w:val="19"/>
      </w:numPr>
      <w:suppressAutoHyphens/>
      <w:jc w:val="both"/>
      <w:outlineLvl w:val="3"/>
    </w:pPr>
    <w:rPr>
      <w:sz w:val="22"/>
      <w:szCs w:val="20"/>
    </w:rPr>
  </w:style>
  <w:style w:type="paragraph" w:customStyle="1" w:styleId="PR3">
    <w:name w:val="PR3"/>
    <w:basedOn w:val="Normal"/>
    <w:qFormat/>
    <w:rsid w:val="00EF1CA6"/>
    <w:pPr>
      <w:numPr>
        <w:ilvl w:val="6"/>
        <w:numId w:val="19"/>
      </w:numPr>
      <w:suppressAutoHyphens/>
      <w:jc w:val="both"/>
      <w:outlineLvl w:val="4"/>
    </w:pPr>
    <w:rPr>
      <w:sz w:val="22"/>
      <w:szCs w:val="20"/>
    </w:rPr>
  </w:style>
  <w:style w:type="paragraph" w:customStyle="1" w:styleId="PR4">
    <w:name w:val="PR4"/>
    <w:basedOn w:val="Normal"/>
    <w:qFormat/>
    <w:rsid w:val="00EF1CA6"/>
    <w:pPr>
      <w:numPr>
        <w:ilvl w:val="7"/>
        <w:numId w:val="19"/>
      </w:numPr>
      <w:suppressAutoHyphens/>
      <w:jc w:val="both"/>
      <w:outlineLvl w:val="5"/>
    </w:pPr>
    <w:rPr>
      <w:sz w:val="22"/>
      <w:szCs w:val="20"/>
    </w:rPr>
  </w:style>
  <w:style w:type="paragraph" w:customStyle="1" w:styleId="PR5">
    <w:name w:val="PR5"/>
    <w:basedOn w:val="Normal"/>
    <w:qFormat/>
    <w:rsid w:val="00EF1CA6"/>
    <w:pPr>
      <w:numPr>
        <w:ilvl w:val="8"/>
        <w:numId w:val="19"/>
      </w:numPr>
      <w:suppressAutoHyphens/>
      <w:jc w:val="both"/>
      <w:outlineLvl w:val="6"/>
    </w:pPr>
    <w:rPr>
      <w:sz w:val="22"/>
      <w:szCs w:val="20"/>
    </w:rPr>
  </w:style>
  <w:style w:type="character" w:customStyle="1" w:styleId="IP">
    <w:name w:val="IP"/>
    <w:rsid w:val="00EF1CA6"/>
    <w:rPr>
      <w:color w:val="FF0000"/>
    </w:rPr>
  </w:style>
  <w:style w:type="character" w:customStyle="1" w:styleId="PR1Char">
    <w:name w:val="PR1 Char"/>
    <w:link w:val="PR1"/>
    <w:rsid w:val="00EF1CA6"/>
    <w:rPr>
      <w:rFonts w:ascii="Times New Roman" w:eastAsia="Times New Roman" w:hAnsi="Times New Roman" w:cs="Times New Roman"/>
      <w:szCs w:val="20"/>
    </w:rPr>
  </w:style>
  <w:style w:type="character" w:customStyle="1" w:styleId="PR2Char">
    <w:name w:val="PR2 Char"/>
    <w:link w:val="PR2"/>
    <w:rsid w:val="00EF1CA6"/>
    <w:rPr>
      <w:rFonts w:ascii="Times New Roman" w:eastAsia="Times New Roman" w:hAnsi="Times New Roman" w:cs="Times New Roman"/>
      <w:szCs w:val="20"/>
    </w:rPr>
  </w:style>
  <w:style w:type="character" w:customStyle="1" w:styleId="SI">
    <w:name w:val="SI"/>
    <w:rsid w:val="00EF1CA6"/>
    <w:rPr>
      <w:color w:val="008080"/>
    </w:rPr>
  </w:style>
  <w:style w:type="character" w:customStyle="1" w:styleId="SAhyperlink">
    <w:name w:val="SAhyperlink"/>
    <w:uiPriority w:val="1"/>
    <w:qFormat/>
    <w:rsid w:val="00EF1CA6"/>
    <w:rPr>
      <w:color w:val="E36C0A"/>
      <w:u w:val="single"/>
    </w:rPr>
  </w:style>
  <w:style w:type="paragraph" w:customStyle="1" w:styleId="TB4">
    <w:name w:val="TB4"/>
    <w:basedOn w:val="Normal"/>
    <w:next w:val="PR4"/>
    <w:rsid w:val="00DA7770"/>
    <w:pPr>
      <w:suppressAutoHyphens/>
      <w:spacing w:before="240"/>
      <w:ind w:left="2016"/>
      <w:jc w:val="both"/>
    </w:pPr>
    <w:rPr>
      <w:sz w:val="22"/>
      <w:szCs w:val="20"/>
    </w:rPr>
  </w:style>
  <w:style w:type="paragraph" w:customStyle="1" w:styleId="CMT">
    <w:name w:val="CMT"/>
    <w:basedOn w:val="Normal"/>
    <w:link w:val="CMTChar"/>
    <w:rsid w:val="00DA7770"/>
    <w:pPr>
      <w:suppressAutoHyphens/>
      <w:spacing w:before="240"/>
      <w:jc w:val="both"/>
    </w:pPr>
    <w:rPr>
      <w:vanish/>
      <w:color w:val="0000FF"/>
      <w:sz w:val="22"/>
      <w:szCs w:val="20"/>
    </w:rPr>
  </w:style>
  <w:style w:type="character" w:customStyle="1" w:styleId="CMTChar">
    <w:name w:val="CMT Char"/>
    <w:link w:val="CMT"/>
    <w:rsid w:val="00DA7770"/>
    <w:rPr>
      <w:rFonts w:ascii="Times New Roman" w:eastAsia="Times New Roman" w:hAnsi="Times New Roman" w:cs="Times New Roman"/>
      <w:vanish/>
      <w:color w:val="0000F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7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Fremont Jr</dc:creator>
  <cp:keywords/>
  <dc:description/>
  <cp:lastModifiedBy>David Phillips</cp:lastModifiedBy>
  <cp:revision>3</cp:revision>
  <cp:lastPrinted>2020-01-03T15:15:00Z</cp:lastPrinted>
  <dcterms:created xsi:type="dcterms:W3CDTF">2023-07-10T14:45:00Z</dcterms:created>
  <dcterms:modified xsi:type="dcterms:W3CDTF">2023-07-10T14:52:00Z</dcterms:modified>
</cp:coreProperties>
</file>